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7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Wave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Wave Protocol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Wave asks you to weigh the next hour against the next year and to choose. A</w:t>
      </w:r>
    </w:p>
    <w:p>
      <w:r>
        <w:rPr>
          <w:rFonts w:ascii="Calibri" w:hAnsi="Calibri"/>
          <w:b w:val="0"/>
          <w:i w:val="0"/>
          <w:color w:val="000000"/>
          <w:sz w:val="21"/>
        </w:rPr>
        <w:t>dependency does not arrive as a preference. The body is making its own case, it goes on making it</w:t>
      </w:r>
    </w:p>
    <w:p>
      <w:r>
        <w:rPr>
          <w:rFonts w:ascii="Calibri" w:hAnsi="Calibri"/>
          <w:b w:val="0"/>
          <w:i w:val="0"/>
          <w:color w:val="000000"/>
          <w:sz w:val="21"/>
        </w:rPr>
        <w:t>after you have chosen, and it does not get quieter because you mapped the ripple accurately. Session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17 is what to do about it, and medical advice about withdrawal is not optional.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Pause before acting — five seconds.</w:t>
      </w:r>
      <w:r>
        <w:rPr>
          <w:rFonts w:ascii="Calibri" w:hAnsi="Calibri"/>
          <w:b w:val="0"/>
          <w:i w:val="0"/>
          <w:color w:val="000000"/>
          <w:sz w:val="21"/>
        </w:rPr>
        <w:t xml:space="preserve"> Ask: </w:t>
      </w:r>
      <w:r>
        <w:rPr>
          <w:rFonts w:ascii="Calibri" w:hAnsi="Calibri"/>
          <w:b w:val="0"/>
          <w:i/>
          <w:color w:val="000000"/>
          <w:sz w:val="21"/>
        </w:rPr>
        <w:t>"What will this create?"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Map the short-term result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happens in the next hour?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Map the medium-term result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does this reinforce over the next month?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Map the long-term result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who does this make me, one year from now?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Choose the smallest action with the best long-term ripple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the most dramatic. The most</w:t>
      </w:r>
    </w:p>
    <w:p>
      <w:r>
        <w:rPr>
          <w:rFonts w:ascii="Calibri" w:hAnsi="Calibri"/>
          <w:b w:val="0"/>
          <w:i w:val="0"/>
          <w:color w:val="000000"/>
          <w:sz w:val="21"/>
        </w:rPr>
        <w:t>consistent.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Reinforce with the Self-Reward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when you choose the longer-term option under short-term</w:t>
      </w:r>
    </w:p>
    <w:p>
      <w:r>
        <w:rPr>
          <w:rFonts w:ascii="Calibri" w:hAnsi="Calibri"/>
          <w:b w:val="0"/>
          <w:i w:val="0"/>
          <w:color w:val="000000"/>
          <w:sz w:val="21"/>
        </w:rPr>
        <w:t>pressure.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 — under sixty seconds</w:t>
      </w:r>
    </w:p>
    <w:p>
      <w:r>
        <w:rPr>
          <w:rFonts w:ascii="Calibri" w:hAnsi="Calibri"/>
          <w:b w:val="0"/>
          <w:i w:val="0"/>
          <w:color w:val="000000"/>
          <w:sz w:val="21"/>
        </w:rPr>
        <w:t>Pause. What will this create? Short — what happens in the next hour? Long — who does this make me in a</w:t>
      </w:r>
    </w:p>
    <w:p>
      <w:r>
        <w:rPr>
          <w:rFonts w:ascii="Calibri" w:hAnsi="Calibri"/>
          <w:b w:val="0"/>
          <w:i w:val="0"/>
          <w:color w:val="000000"/>
          <w:sz w:val="21"/>
        </w:rPr>
        <w:t>year? Choose the smallest good wave.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about to make a reactive decision under pressure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choosing the short-term option and know the cost is coming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want to build a habit but the daily effort feels insignificant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 small daily choice is presenting itself and you want to choose deliberately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choice may still look small, but you will have weighed it against next month and next year</w:t>
      </w:r>
    </w:p>
    <w:p>
      <w:r>
        <w:rPr>
          <w:rFonts w:ascii="Calibri" w:hAnsi="Calibri"/>
          <w:b w:val="0"/>
          <w:i w:val="0"/>
          <w:color w:val="000000"/>
          <w:sz w:val="21"/>
        </w:rPr>
        <w:t>rather than only against the next hour.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"One choice becomes a wave."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Short-term vs long-term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Choice</w:t>
            </w:r>
          </w:p>
        </w:tc>
        <w:tc>
          <w:tcPr>
            <w:tcW w:type="dxa" w:w="252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Short-term</w:t>
            </w:r>
          </w:p>
        </w:tc>
        <w:tc>
          <w:tcPr>
            <w:tcW w:type="dxa" w:w="252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Medium-term</w:t>
            </w:r>
          </w:p>
        </w:tc>
        <w:tc>
          <w:tcPr>
            <w:tcW w:type="dxa" w:w="252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Long-term wave</w:t>
            </w:r>
          </w:p>
        </w:tc>
      </w:tr>
      <w:tr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Avoid the difficult conversation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Relief from immediate discomfort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Resentment accumulates. Distance grows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relationship deteriorates or ends</w:t>
            </w:r>
          </w:p>
        </w:tc>
      </w:tr>
      <w:tr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Have the conversation, with the repair protocol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Discomfort, then resolution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Trust strengthens. Pattern shifts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relationship deepens</w:t>
            </w:r>
          </w:p>
        </w:tc>
      </w:tr>
      <w:tr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Skip sleep to finish more work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Feels productive tonight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Cognitive performance decreases tomorrow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Depletion becomes baseline. Capacity shrinks</w:t>
            </w:r>
          </w:p>
        </w:tc>
      </w:tr>
      <w:tr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Protect sleep consistently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One evening less done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Consistent performance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Compounding capacity over months</w:t>
            </w:r>
          </w:p>
        </w:tc>
      </w:tr>
      <w:tr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Use the regulation tool when the urge to react is present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Small friction, slightly harder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Pattern begins to shift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New default response built into neural architecture</w:t>
            </w:r>
          </w:p>
        </w:tc>
      </w:tr>
      <w:tr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React automatically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Immediate relief of the impulse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Pattern reinforces</w:t>
            </w:r>
          </w:p>
        </w:tc>
        <w:tc>
          <w:tcPr>
            <w:tcW w:type="dxa" w:w="252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Pattern becomes harder to interrupt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The last two rows are this whole series, mapped.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Temporal discounting is architecture, not weakness.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Your brain systematically weights a reward</w:t>
      </w:r>
    </w:p>
    <w:p>
      <w:r>
        <w:rPr>
          <w:rFonts w:ascii="Calibri" w:hAnsi="Calibri"/>
          <w:b w:val="0"/>
          <w:i w:val="0"/>
          <w:color w:val="000000"/>
          <w:sz w:val="21"/>
        </w:rPr>
        <w:t>available now more heavily than an equivalent reward available later. That's not a character flaw — it's</w:t>
      </w:r>
    </w:p>
    <w:p>
      <w:r>
        <w:rPr>
          <w:rFonts w:ascii="Calibri" w:hAnsi="Calibri"/>
          <w:b w:val="0"/>
          <w:i w:val="0"/>
          <w:color w:val="000000"/>
          <w:sz w:val="21"/>
        </w:rPr>
        <w:t>how valuation works, in everyone. Which means the long-term choice competes at a structural</w:t>
      </w:r>
    </w:p>
    <w:p>
      <w:r>
        <w:rPr>
          <w:rFonts w:ascii="Calibri" w:hAnsi="Calibri"/>
          <w:b w:val="0"/>
          <w:i w:val="0"/>
          <w:color w:val="000000"/>
          <w:sz w:val="21"/>
        </w:rPr>
        <w:t>disadvantage, every time, and "try harder" does not change the maths.</w:t>
      </w:r>
    </w:p>
    <w:p>
      <w:r>
        <w:rPr>
          <w:rFonts w:ascii="Calibri" w:hAnsi="Calibri"/>
          <w:b/>
          <w:i w:val="0"/>
          <w:color w:val="000000"/>
          <w:sz w:val="21"/>
        </w:rPr>
        <w:t>The Self-Reward Loop is the counterweight.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generates an immediate, present-moment neurological</w:t>
      </w:r>
    </w:p>
    <w:p>
      <w:r>
        <w:rPr>
          <w:rFonts w:ascii="Calibri" w:hAnsi="Calibri"/>
          <w:b w:val="0"/>
          <w:i w:val="0"/>
          <w:color w:val="000000"/>
          <w:sz w:val="21"/>
        </w:rPr>
        <w:t>signal of acknowledged effort, which partially compensates for the delayed return. It puts a reward on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good wave </w:t>
      </w:r>
      <w:r>
        <w:rPr>
          <w:rFonts w:ascii="Calibri" w:hAnsi="Calibri"/>
          <w:b w:val="0"/>
          <w:i/>
          <w:color w:val="000000"/>
          <w:sz w:val="21"/>
        </w:rPr>
        <w:t>now</w:t>
      </w:r>
      <w:r>
        <w:rPr>
          <w:rFonts w:ascii="Calibri" w:hAnsi="Calibri"/>
          <w:b w:val="0"/>
          <w:i w:val="0"/>
          <w:color w:val="000000"/>
          <w:sz w:val="21"/>
        </w:rPr>
        <w:t>, where the brain can see it. That's why it's step 6 of the protocol — not a nice way</w:t>
      </w:r>
    </w:p>
    <w:p>
      <w:r>
        <w:rPr>
          <w:rFonts w:ascii="Calibri" w:hAnsi="Calibri"/>
          <w:b w:val="0"/>
          <w:i w:val="0"/>
          <w:color w:val="000000"/>
          <w:sz w:val="21"/>
        </w:rPr>
        <w:t>to finish, but the thing that makes the long-term choice survivable.</w:t>
      </w:r>
    </w:p>
    <w:p>
      <w:r>
        <w:rPr>
          <w:rFonts w:ascii="Calibri" w:hAnsi="Calibri"/>
          <w:b/>
          <w:i w:val="0"/>
          <w:color w:val="000000"/>
          <w:sz w:val="21"/>
        </w:rPr>
        <w:t>The vital few.</w:t>
      </w:r>
      <w:r>
        <w:rPr>
          <w:rFonts w:ascii="Calibri" w:hAnsi="Calibri"/>
          <w:b w:val="0"/>
          <w:i w:val="0"/>
          <w:color w:val="000000"/>
          <w:sz w:val="21"/>
        </w:rPr>
        <w:t xml:space="preserve"> Approximately twenty percent of inputs generate approximately eighty percent of</w:t>
      </w:r>
    </w:p>
    <w:p>
      <w:r>
        <w:rPr>
          <w:rFonts w:ascii="Calibri" w:hAnsi="Calibri"/>
          <w:b w:val="0"/>
          <w:i w:val="0"/>
          <w:color w:val="000000"/>
          <w:sz w:val="21"/>
        </w:rPr>
        <w:t>results. A small number of consistently repeated daily choices generate most of your positive</w:t>
      </w:r>
    </w:p>
    <w:p>
      <w:r>
        <w:rPr>
          <w:rFonts w:ascii="Calibri" w:hAnsi="Calibri"/>
          <w:b w:val="0"/>
          <w:i w:val="0"/>
          <w:color w:val="000000"/>
          <w:sz w:val="21"/>
        </w:rPr>
        <w:t>trajectory. Identifying those and protecting them beats trying to optimise everything at once.</w:t>
      </w:r>
    </w:p>
    <w:p>
      <w:r>
        <w:rPr>
          <w:rFonts w:ascii="Calibri" w:hAnsi="Calibri"/>
          <w:b/>
          <w:i w:val="0"/>
          <w:color w:val="000000"/>
          <w:sz w:val="21"/>
        </w:rPr>
        <w:t>The five-second pause.</w:t>
      </w:r>
      <w:r>
        <w:rPr>
          <w:rFonts w:ascii="Calibri" w:hAnsi="Calibri"/>
          <w:b w:val="0"/>
          <w:i w:val="0"/>
          <w:color w:val="000000"/>
          <w:sz w:val="21"/>
        </w:rPr>
        <w:t xml:space="preserve"> Most reactive decisions are made in under two seconds. Inserting a pause and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question </w:t>
      </w:r>
      <w:r>
        <w:rPr>
          <w:rFonts w:ascii="Calibri" w:hAnsi="Calibri"/>
          <w:b w:val="0"/>
          <w:i/>
          <w:color w:val="000000"/>
          <w:sz w:val="21"/>
        </w:rPr>
        <w:t>"what will this create?"</w:t>
      </w:r>
      <w:r>
        <w:rPr>
          <w:rFonts w:ascii="Calibri" w:hAnsi="Calibri"/>
          <w:b w:val="0"/>
          <w:i w:val="0"/>
          <w:color w:val="000000"/>
          <w:sz w:val="21"/>
        </w:rPr>
        <w:t xml:space="preserve"> shifts processing from the automatic fast system to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deliberate slow one. The three-horizon mapping expands the frame beyond the immediate impulse.</w:t>
      </w:r>
    </w:p>
    <w:p>
      <w:r>
        <w:rPr>
          <w:rFonts w:ascii="Calibri" w:hAnsi="Calibri"/>
          <w:b/>
          <w:i w:val="0"/>
          <w:color w:val="000000"/>
          <w:sz w:val="21"/>
        </w:rPr>
        <w:t>Frequency beats intensity.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regulation tool used daily produces more neural change than ten tools</w:t>
      </w:r>
    </w:p>
    <w:p>
      <w:r>
        <w:rPr>
          <w:rFonts w:ascii="Calibri" w:hAnsi="Calibri"/>
          <w:b w:val="0"/>
          <w:i w:val="0"/>
          <w:color w:val="000000"/>
          <w:sz w:val="21"/>
        </w:rPr>
        <w:t>used occasionally. Median time for a behaviour to become automatic is around sixty-six days, with a</w:t>
      </w:r>
    </w:p>
    <w:p>
      <w:r>
        <w:rPr>
          <w:rFonts w:ascii="Calibri" w:hAnsi="Calibri"/>
          <w:b w:val="0"/>
          <w:i w:val="0"/>
          <w:color w:val="000000"/>
          <w:sz w:val="21"/>
        </w:rPr>
        <w:t>range from roughly eighteen to two hundred and fifty-four depending on complexity. If you're three weeks</w:t>
      </w:r>
    </w:p>
    <w:p>
      <w:r>
        <w:rPr>
          <w:rFonts w:ascii="Calibri" w:hAnsi="Calibri"/>
          <w:b w:val="0"/>
          <w:i w:val="0"/>
          <w:color w:val="000000"/>
          <w:sz w:val="21"/>
        </w:rPr>
        <w:t>in and it still feels effortful, that is the normal middle — not failure.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checking the phone first thing in bed. The next hour costs twenty minutes;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next month, anxious mornings; the next year, scattered focus as a habit. The smallest better choice</w:t>
      </w:r>
    </w:p>
    <w:p>
      <w:r>
        <w:rPr>
          <w:rFonts w:ascii="Calibri" w:hAnsi="Calibri"/>
          <w:b w:val="0"/>
          <w:i w:val="0"/>
          <w:color w:val="000000"/>
          <w:sz w:val="21"/>
        </w:rPr>
        <w:t>is the phone charging across the room.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will this choice create — in ten minutes, in ten days, in ten months?"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smallest version of the better choice that you would actually do consistently?"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twenty percent of daily choices that generates most of your positive momentum? Protect those first."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map this choice together: short-term result, medium-term, long-term. What does each look like?"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find your vital few — the three or four small daily choices that matter most — and protect them this week."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happens right after this choice? What happens the day after?"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kind of person do you want to be? Does this choice move toward that or away?"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tiny version of the good choice — the version you could do right now?"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"You'll regret this later."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Predicts shame without offering a tool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"Think about the consequences."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Too vague to execute under impulse pressure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"This is going to come back to bite you."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Threat-based framing, which increases reactivity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never think ahead."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identity label that reinforces the pattern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Every one of these is a warning. None is a method — and the brain discounts the warning too.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the wave they are watching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Children read the waves produced by the adults around them far more carefully than those adults</w:t>
      </w:r>
    </w:p>
    <w:p>
      <w:r>
        <w:rPr>
          <w:rFonts w:ascii="Calibri" w:hAnsi="Calibri"/>
          <w:b w:val="0"/>
          <w:i w:val="0"/>
          <w:color w:val="000000"/>
          <w:sz w:val="21"/>
        </w:rPr>
        <w:t>realise. They notice whether the Self-Reward Loop gets used or abandoned. They learn the relationship</w:t>
      </w:r>
    </w:p>
    <w:p>
      <w:r>
        <w:rPr>
          <w:rFonts w:ascii="Calibri" w:hAnsi="Calibri"/>
          <w:b w:val="0"/>
          <w:i w:val="0"/>
          <w:color w:val="000000"/>
          <w:sz w:val="21"/>
        </w:rPr>
        <w:t>between short-term and long-term thinking by watching it in action, not by being taught it as a concept.</w:t>
      </w:r>
    </w:p>
    <w:p>
      <w:r>
        <w:rPr>
          <w:rFonts w:ascii="Calibri" w:hAnsi="Calibri"/>
          <w:b/>
          <w:i w:val="0"/>
          <w:color w:val="000000"/>
          <w:sz w:val="21"/>
        </w:rPr>
        <w:t>The most powerful Wave teaching is the visible repair of a poor choice:</w:t>
      </w:r>
      <w:r>
        <w:rPr>
          <w:rFonts w:ascii="Calibri" w:hAnsi="Calibri"/>
          <w:b w:val="0"/>
          <w:i w:val="0"/>
          <w:color w:val="000000"/>
          <w:sz w:val="21"/>
        </w:rPr>
        <w:t xml:space="preserve"> acknowledging the short-term</w:t>
      </w:r>
    </w:p>
    <w:p>
      <w:r>
        <w:rPr>
          <w:rFonts w:ascii="Calibri" w:hAnsi="Calibri"/>
          <w:b w:val="0"/>
          <w:i w:val="0"/>
          <w:color w:val="000000"/>
          <w:sz w:val="21"/>
        </w:rPr>
        <w:t>option you took, naming what it created, and choosing differently next time — out loud, where they can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see it. Acknowledge, learn, choose again. That sequence </w:t>
      </w:r>
      <w:r>
        <w:rPr>
          <w:rFonts w:ascii="Calibri" w:hAnsi="Calibri"/>
          <w:b w:val="0"/>
          <w:i/>
          <w:color w:val="000000"/>
          <w:sz w:val="21"/>
        </w:rPr>
        <w:t>is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Wave, and doing it in public teaches</w:t>
      </w:r>
    </w:p>
    <w:p>
      <w:r>
        <w:rPr>
          <w:rFonts w:ascii="Calibri" w:hAnsi="Calibri"/>
          <w:b w:val="0"/>
          <w:i w:val="0"/>
          <w:color w:val="000000"/>
          <w:sz w:val="21"/>
        </w:rPr>
        <w:t>more than getting it right the first time ever could.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Choose the smallest consistent action with the best long-term ripple.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Your smallest good wave. Once a day, for a week. </w:t>
      </w:r>
      <w:r>
        <w:rPr>
          <w:rFonts w:ascii="Calibri" w:hAnsi="Calibri"/>
          <w:b/>
          <w:i w:val="0"/>
          <w:color w:val="000000"/>
          <w:sz w:val="21"/>
        </w:rPr>
        <w:t>Close the loop every single time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that's not</w:t>
      </w:r>
    </w:p>
    <w:p>
      <w:r>
        <w:rPr>
          <w:rFonts w:ascii="Calibri" w:hAnsi="Calibri"/>
          <w:b w:val="0"/>
          <w:i w:val="0"/>
          <w:color w:val="000000"/>
          <w:sz w:val="21"/>
        </w:rPr>
        <w:t>optional this week, that's the experiment.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1.7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2.7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extended wave mapping. </w:t>
      </w:r>
      <w:r>
        <w:rPr>
          <w:rFonts w:ascii="Consolas" w:hAnsi="Consolas"/>
          <w:b w:val="0"/>
          <w:i w:val="0"/>
          <w:color w:val="000000"/>
          <w:sz w:val="21"/>
        </w:rPr>
        <w:t>WB 8.7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</w:t>
      </w:r>
    </w:p>
    <w:p>
      <w:r>
        <w:rPr>
          <w:rFonts w:ascii="Calibri" w:hAnsi="Calibri"/>
          <w:b w:val="0"/>
          <w:i w:val="0"/>
          <w:color w:val="000000"/>
          <w:sz w:val="21"/>
        </w:rPr>
        <w:t>blank template to reuse.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Wave keeps collapsing because motivation isn't sustaining → Session 16.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pattern behind the poor choice needs interrupting → Session 5. A high-impact event has disrupted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trajectory → Session 8.</w:t>
      </w:r>
    </w:p>
    <w:p>
      <w:pPr>
        <w:pBdr>
          <w:bottom w:val="single" w:sz="4" w:space="6" w:color="CBD5E1"/>
        </w:pBdr>
        <w:spacing w:after="120"/>
      </w:pP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Next week is The Nexus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high-impact events: loss, betrayal, failure, the things that change how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you see yourself. It's a heavier session. The same rules apply: go as shallow as you like, pass on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anything, step out any time you need to.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7 of 17 · Next week: </w:t>
      </w:r>
      <w:r>
        <w:rPr>
          <w:rFonts w:ascii="Calibri" w:hAnsi="Calibri"/>
          <w:b/>
          <w:i w:val="0"/>
          <w:color w:val="000000"/>
          <w:sz w:val="21"/>
        </w:rPr>
        <w:t>The Nexus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7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7 handout — The Wave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